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27. ročník festivalu Jazz Goes to Town proběhne v půlce října v Hradci Králové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 termínu od 12. do 16. 10. 2021 se na různých místech Hradce Králové už po sedmadvacáté uskuteční mezinárodní hudební festival Jazz Goes to Town / Jazz jde městem. Hlavním lákadlem festivalu je sobotní velkolepý koncert v sále Filharmonie Hradec Králové, kde sólisté Sofia Jernberg, Frank Gratkowski a Susana Santos Silva ve spojení s orchestrem Filharmonie Hradec Králové představí čtyři skladby Heinera Goebbelse a také premiérové skladby Michala Nejtka a Petera Grahama, vytvořené exkluzivně pro letošní ročník festivalu. Vstupenky jsou v prodeji v síti GoOut.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5734050" cy="2871470"/>
            <wp:effectExtent b="0" l="0" r="0" t="0"/>
            <wp:docPr id="102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871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TISKOVÁ ZPRÁVA: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Tři světově proslulí improvizátoři, velký orchestr, dvě premiéry napsané přímo pro festival a jeden z nejslavnějších evropských skladatelů soudobé hudby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Pro letošní ročník festivalu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Jazz Goes to Town / Jazz jde městem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jsme připravili velkolepý koncert, který posluchačům předvede současný trend jazzu – propojování komponované vážné hudby a nespoutané improvizace. Vystoupí v rámci něj sólisté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Sofia Jernberg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Frank Gratkowski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Susana Santos Silva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ve spojení s orchestrem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Filharmonie Hradec Králové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pod vedením dirigenta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Marka Ivanoviće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” představuje letošní vyvrcholení festivalu jeho dramaturg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Michal Wróblewski.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Sofia Jernberg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švédská experimentální zpěvačka, improvizátorka a skladatelka, je známá tím, že zcela jedinečným způsobem rozšiřuje možnosti lidského hlasu. Něco podobného se dá říct i o saxofonovém a klarinetovém virtuosovi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Franku Gratkowském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který je výjimečným hudebníkem se záběrem od experimentální hudby až po jazz a rock. Trojici sólistů doplňuje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Susana Santos Silva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osobitá hudebnice s nezaměnitelným zvukem a jedna z největších hvězd současné evropské scény jazzu a improvizované hudby. V rámci koncertu zazní dvě exkluzivní festivalové premiéry. Oba autoři,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Peter Graham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Michal Nejtek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patří mezi renomované české skladatele a hudebníky, jejichž tvorba je prováděna v Česku i v zahraničí významnými tělesy a interprety. Sólisté a orchestr společně zahrají také čtyři skladby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Heinera Goebbelse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který patří k nejvýznamnějším představitelům soudobé hudby a hudebního divadla. Jeho skladby pro soubory a velké orchestry jsou v současné době uváděny po celém světě, stejně jako několik jeho hudebních divadelních děl a inscenovaných koncertů.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Česká premiéra kapel Abacaxi a Oli Steidle and the Killing Popes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Plánovaný koncert německo-britské kapely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Oli Steidle and the Killing Popes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jsme museli v rámci loňského ročníku festivalu s ohledem na pandemickou situaci zrušit, o to větší očekávání jejich vystoupení v hradeckém kině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Bio Central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letos vzbuzuje,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” vysvětluje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Wróblewski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Frontman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Oliver Steidle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je vítězem nové německé jazzové ceny z let 2008 a 2010, a je známý spoluprací s Der Rote Bereich, Peterem Brötzmannem nebo Philm. Dlouhá léta se pohybuje na mezinárodní scéně a je jednou z hlavních postav neustále se vyvíjející mladé berlínské avantgardy. V rámci dvojkoncertu se představí také kapela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Aba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caxi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– 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ový projekt francouzského kytaristy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Juliena Despreze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jedné z největších postav současné evropské scény experimentálního jazzu a improvizované hudby.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Energie punku a rocku v podání Pimpono Ensemble a autorská tvorba mladé generace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program druhého večera v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Bio Central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se postará skupina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Pimpono Ensemble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se sídlem v Kodani, složená z polských, norských a dánských hudebníků. V Hradci Králové představí své nové album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Survival Kit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Hudba skupiny kombinuje punkovou a rockovou energii se zvukem jazzového orchestru. V druhé polovině večera se představí druhý ročník projektu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Shape of Jazz to Come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sdružující talentované mladé umělkyně a umělce. Během festivalového týdne se stanou rezidenty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Jazz Goes to Town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připraví autorský program, který posluchačům představí v rámci pátečního koncertu.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Americký basista George Cremaschi a na Grammy nominovaný hráč na Hammondovy varhany Brian Charette ve Studiu Beseda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Festival letos opět zavítá do Studia Beseda Klicperova divadla, kde se tentokrát představí Pražský improvizační orchestr vedený americkým basistou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Georgem Cremaschim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 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Petrem Vrbou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vůdčími osobnostmi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české improvizační scény. Speciálně pro letošní ročník festivalu orchestr připravil repertoár hudebního vizionáře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Charlese Minguse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Ansámbl doplní také německý trumpetista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Axel Dörner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multižánrový hudebník a jeden z nejvyhledávanějších evropských improvizátorů. Besedu navštíví také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Brian Charette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světoznámý hráč na Hammondovy varhany. Charette natočil několik úspěšných alb pro renomovanou nahrávací společnost Steeple Chase, pracoval pro Tonight Show Band a přes dvacet let hrál s Lacem Déczim. Společně s fenomenálním bubeníkem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Dano Šoltisem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saxofonistou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Ondřejem Štveráčkem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předvede energickou smršť hudby se záběrem od blues přes funk a fusion až k modernímu jazzu.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Intimní koncert v kostele, hudební show na náměstí 28. října nebo v atriu Cejpova paláce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Na návštěvníky festivalu čeká také několik netradičních zážitků mimo běžné koncertní prostory. Zahajovací koncert kapel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PAN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Tryptych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chystáme v atriu Cejpova paláce – opuštěném objektu v centru Hradce Králové, který v současné době není veřejnosti přístupný. O další koncert pod širým nebem se postará česko-slovenský úderný oktet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Heart of Dixie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, který vystoupí na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náměstí 28. října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v centru Hradce. Neméně zajímavým ozvláštněním festivalu bude intimní koncert v husitském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Sboru kněze Ambrože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, kde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Martin Küchen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a sólistka koncertu ve FHK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Susana Santos Silva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předvedou improvizované vystoupení na nejvyšší úrovni,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” dodává ředitelka festivalu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Barbora Hodonická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 PRO MÉDIA: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Karolína Pláničková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karolina.planickova@jgtt.cz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+420 723 518 595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Daniel Brátka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daniel.bratka@jgtt.cz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40" w:top="1440" w:left="1440" w:right="1440" w:header="720" w:footer="720"/>
          <w:cols w:equalWidth="0" w:num="2">
            <w:col w:space="720" w:w="4153"/>
            <w:col w:space="0" w:w="415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+420 608 360 409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 materiály ke stažení zde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2"/>
            <w:szCs w:val="22"/>
            <w:highlight w:val="white"/>
            <w:u w:val="single"/>
            <w:vertAlign w:val="baseline"/>
            <w:rtl w:val="0"/>
          </w:rPr>
          <w:t xml:space="preserve">https://bit.ly/JGTT2021-PRESS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VSTUPENKY NA FESTIVAL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Vstupenky v cenové relaci od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100 do 400 Kč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jsou v prodeji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online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 </w:t>
      </w: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www.goout.cz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také na </w:t>
      </w:r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prodejních místech sítě GoOut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(Praha, Brno, Ostrava, Plzeň). Vstupenky v předprodeji jsou cenově výhodnější než při koupi na místě, předprodej končí vždy hodinu před začátkem každého koncertu. Součástí programu bude také venkovní koncert a afterparty s volným vstupem.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Poskytujeme slevy pro studenty a seniory, nabízíme také dva typy permanentek – 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celý festival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za cenu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1 300 Kč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(studenti a senioři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1 000 Kč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), na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páteční a sobotní program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za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650 Kč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(studenti a senioři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500 Kč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 Součástí permanentek není vstup na workshop George Cremaschiho. S permanentkou Vás na závěrečném orchestrálním koncertu ve Filharmonii Hradec Králové usadíme na místo ve II. cenové kategorii. Pokud si chcete dopředu vybrat konkrétní sedadlo, využijte, prosím, následující kontakt: </w:t>
      </w:r>
      <w:hyperlink r:id="rId1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daniel.bratka@jgtt.cz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+420 608 360 409.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Kompletní program a další informace naleznete na webu festivalu </w:t>
      </w:r>
      <w:hyperlink r:id="rId1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www.jgtt.cz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Sledovat nás můžete také na </w:t>
      </w:r>
      <w:hyperlink r:id="rId1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FACEBOOKU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</w:t>
      </w:r>
      <w:hyperlink r:id="rId1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INSTAGRAMU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PARTNEŘI 27. ROČNÍKU FESTIVALU JAZZ JDE MĚSTEM / JAZZ GOES TO TOWN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Generální partneři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Statutární město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Hradec Králové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Calendarium Regina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Partneři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Ministerstvo kultury České republiky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Královéhradecký kraj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OSA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Goethe Institut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Nadace Život umělce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br w:type="textWrapping"/>
        <w:t xml:space="preserve">GoOut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Mediální partneři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Český rozhlas Vltava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Český rozhlas Jazz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Český rozhlas Hradec Králové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Hradecký deník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Radio 1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Full Moon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Magazín UNI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Hradecká drbna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skjazz.sk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Festivalové prostory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Filharmonie Hradec Králové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Bio Central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Klicperovo divadlo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Sbor kněze Ambrože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NãPLAVKA café &amp; music bar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Artičok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40" w:top="1440" w:left="1440" w:right="1440" w:header="720" w:footer="720"/>
          <w:cols w:equalWidth="0" w:num="2">
            <w:col w:space="720" w:w="4153"/>
            <w:col w:space="0" w:w="415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Punctum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Výchozí">
    <w:name w:val="Výchozí"/>
    <w:next w:val="Výchozí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cs-CZ"/>
    </w:rPr>
  </w:style>
  <w:style w:type="paragraph" w:styleId="Nadpis1">
    <w:name w:val="Nadpis 1"/>
    <w:basedOn w:val="normal"/>
    <w:next w:val="Tělotextu"/>
    <w:autoRedefine w:val="0"/>
    <w:hidden w:val="0"/>
    <w:qFormat w:val="0"/>
    <w:pPr>
      <w:keepNext w:val="1"/>
      <w:keepLines w:val="1"/>
      <w:widowControl w:val="1"/>
      <w:numPr>
        <w:ilvl w:val="0"/>
        <w:numId w:val="0"/>
      </w:numPr>
      <w:suppressAutoHyphens w:val="0"/>
      <w:bidi w:val="0"/>
      <w:spacing w:after="120" w:before="40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40"/>
      <w:szCs w:val="40"/>
      <w:effect w:val="none"/>
      <w:vertAlign w:val="baseline"/>
      <w:cs w:val="0"/>
      <w:em w:val="none"/>
      <w:lang w:bidi="hi-IN" w:eastAsia="zh-CN" w:val="cs-CZ"/>
    </w:rPr>
  </w:style>
  <w:style w:type="paragraph" w:styleId="Nadpis2">
    <w:name w:val="Nadpis 2"/>
    <w:basedOn w:val="normal"/>
    <w:next w:val="Tělotextu"/>
    <w:autoRedefine w:val="0"/>
    <w:hidden w:val="0"/>
    <w:qFormat w:val="0"/>
    <w:pPr>
      <w:keepNext w:val="1"/>
      <w:keepLines w:val="1"/>
      <w:widowControl w:val="1"/>
      <w:numPr>
        <w:ilvl w:val="0"/>
        <w:numId w:val="0"/>
      </w:numPr>
      <w:suppressAutoHyphens w:val="0"/>
      <w:bidi w:val="0"/>
      <w:spacing w:after="120" w:before="36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32"/>
      <w:szCs w:val="32"/>
      <w:effect w:val="none"/>
      <w:vertAlign w:val="baseline"/>
      <w:cs w:val="0"/>
      <w:em w:val="none"/>
      <w:lang w:bidi="hi-IN" w:eastAsia="zh-CN" w:val="cs-CZ"/>
    </w:rPr>
  </w:style>
  <w:style w:type="paragraph" w:styleId="Nadpis3">
    <w:name w:val="Nadpis 3"/>
    <w:basedOn w:val="normal"/>
    <w:next w:val="Tělotextu"/>
    <w:autoRedefine w:val="0"/>
    <w:hidden w:val="0"/>
    <w:qFormat w:val="0"/>
    <w:pPr>
      <w:keepNext w:val="1"/>
      <w:keepLines w:val="1"/>
      <w:widowControl w:val="1"/>
      <w:numPr>
        <w:ilvl w:val="0"/>
        <w:numId w:val="0"/>
      </w:numPr>
      <w:suppressAutoHyphens w:val="0"/>
      <w:bidi w:val="0"/>
      <w:spacing w:after="80" w:before="32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434343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cs-CZ"/>
    </w:rPr>
  </w:style>
  <w:style w:type="paragraph" w:styleId="Nadpis4">
    <w:name w:val="Nadpis 4"/>
    <w:basedOn w:val="normal"/>
    <w:next w:val="Tělotextu"/>
    <w:autoRedefine w:val="0"/>
    <w:hidden w:val="0"/>
    <w:qFormat w:val="0"/>
    <w:pPr>
      <w:keepNext w:val="1"/>
      <w:keepLines w:val="1"/>
      <w:widowControl w:val="1"/>
      <w:numPr>
        <w:ilvl w:val="0"/>
        <w:numId w:val="0"/>
      </w:numPr>
      <w:suppressAutoHyphens w:val="0"/>
      <w:bidi w:val="0"/>
      <w:spacing w:after="80" w:before="28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666666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cs-CZ"/>
    </w:rPr>
  </w:style>
  <w:style w:type="paragraph" w:styleId="Nadpis5">
    <w:name w:val="Nadpis 5"/>
    <w:basedOn w:val="normal"/>
    <w:next w:val="Tělotextu"/>
    <w:autoRedefine w:val="0"/>
    <w:hidden w:val="0"/>
    <w:qFormat w:val="0"/>
    <w:pPr>
      <w:keepNext w:val="1"/>
      <w:keepLines w:val="1"/>
      <w:widowControl w:val="1"/>
      <w:numPr>
        <w:ilvl w:val="0"/>
        <w:numId w:val="0"/>
      </w:numPr>
      <w:suppressAutoHyphens w:val="0"/>
      <w:bidi w:val="0"/>
      <w:spacing w:after="80" w:before="24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cs-CZ"/>
    </w:rPr>
  </w:style>
  <w:style w:type="paragraph" w:styleId="Nadpis6">
    <w:name w:val="Nadpis 6"/>
    <w:basedOn w:val="normal"/>
    <w:next w:val="Tělotextu"/>
    <w:autoRedefine w:val="0"/>
    <w:hidden w:val="0"/>
    <w:qFormat w:val="0"/>
    <w:pPr>
      <w:keepNext w:val="1"/>
      <w:keepLines w:val="1"/>
      <w:widowControl w:val="1"/>
      <w:numPr>
        <w:ilvl w:val="0"/>
        <w:numId w:val="0"/>
      </w:numPr>
      <w:suppressAutoHyphens w:val="0"/>
      <w:bidi w:val="0"/>
      <w:spacing w:after="80" w:before="24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i w:val="1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cs-CZ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rnetovýodkaz">
    <w:name w:val="Internetový odkaz"/>
    <w:next w:val="Internetovýodkaz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Nadpis">
    <w:name w:val="Nadpis"/>
    <w:basedOn w:val="Výchozí"/>
    <w:next w:val="Tělotextu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cs-CZ"/>
    </w:rPr>
  </w:style>
  <w:style w:type="paragraph" w:styleId="Tělotextu">
    <w:name w:val="Tělo textu"/>
    <w:basedOn w:val="Výchozí"/>
    <w:next w:val="Tělotextu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cs-CZ"/>
    </w:rPr>
  </w:style>
  <w:style w:type="paragraph" w:styleId="Seznam">
    <w:name w:val="Seznam"/>
    <w:basedOn w:val="Tělotextu"/>
    <w:next w:val="Seznam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cs-CZ"/>
    </w:rPr>
  </w:style>
  <w:style w:type="paragraph" w:styleId="Popisek">
    <w:name w:val="Popisek"/>
    <w:basedOn w:val="Výchozí"/>
    <w:next w:val="Popisek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cs-CZ"/>
    </w:rPr>
  </w:style>
  <w:style w:type="paragraph" w:styleId="Rejstřík">
    <w:name w:val="Rejstřík"/>
    <w:basedOn w:val="Výchozí"/>
    <w:next w:val="Rejstřík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cs-CZ"/>
    </w:rPr>
  </w:style>
  <w:style w:type="paragraph" w:styleId="normal">
    <w:name w:val="normal"/>
    <w:next w:val="normal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cs-CZ"/>
    </w:rPr>
  </w:style>
  <w:style w:type="paragraph" w:styleId="Název">
    <w:name w:val="Název"/>
    <w:basedOn w:val="normal"/>
    <w:next w:val="Podtitul"/>
    <w:autoRedefine w:val="0"/>
    <w:hidden w:val="0"/>
    <w:qFormat w:val="0"/>
    <w:pPr>
      <w:keepNext w:val="1"/>
      <w:keepLines w:val="1"/>
      <w:widowControl w:val="1"/>
      <w:numPr>
        <w:ilvl w:val="0"/>
        <w:numId w:val="0"/>
      </w:numPr>
      <w:suppressAutoHyphens w:val="0"/>
      <w:bidi w:val="0"/>
      <w:spacing w:after="60" w:before="0" w:line="10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b w:val="1"/>
      <w:bCs w:val="1"/>
      <w:w w:val="100"/>
      <w:position w:val="-1"/>
      <w:sz w:val="52"/>
      <w:szCs w:val="52"/>
      <w:effect w:val="none"/>
      <w:vertAlign w:val="baseline"/>
      <w:cs w:val="0"/>
      <w:em w:val="none"/>
      <w:lang w:bidi="hi-IN" w:eastAsia="zh-CN" w:val="cs-CZ"/>
    </w:rPr>
  </w:style>
  <w:style w:type="paragraph" w:styleId="Podtitul">
    <w:name w:val="Podtitul"/>
    <w:basedOn w:val="normal"/>
    <w:next w:val="Tělotextu"/>
    <w:autoRedefine w:val="0"/>
    <w:hidden w:val="0"/>
    <w:qFormat w:val="0"/>
    <w:pPr>
      <w:keepNext w:val="1"/>
      <w:keepLines w:val="1"/>
      <w:widowControl w:val="1"/>
      <w:numPr>
        <w:ilvl w:val="0"/>
        <w:numId w:val="0"/>
      </w:numPr>
      <w:suppressAutoHyphens w:val="0"/>
      <w:bidi w:val="0"/>
      <w:spacing w:after="320" w:before="0" w:line="10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i w:val="1"/>
      <w:iCs w:val="1"/>
      <w:color w:val="666666"/>
      <w:w w:val="100"/>
      <w:position w:val="-1"/>
      <w:sz w:val="30"/>
      <w:szCs w:val="30"/>
      <w:effect w:val="none"/>
      <w:vertAlign w:val="baseline"/>
      <w:cs w:val="0"/>
      <w:em w:val="none"/>
      <w:lang w:bidi="hi-IN" w:eastAsia="zh-CN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oout.net/cs/jazz-goes-to-town-2021/szxfipr/" TargetMode="External"/><Relationship Id="rId10" Type="http://schemas.openxmlformats.org/officeDocument/2006/relationships/hyperlink" Target="https://bit.ly/JGTT2021-PRESS" TargetMode="External"/><Relationship Id="rId13" Type="http://schemas.openxmlformats.org/officeDocument/2006/relationships/hyperlink" Target="mailto:daniel.bratka@jgtt.cz" TargetMode="External"/><Relationship Id="rId12" Type="http://schemas.openxmlformats.org/officeDocument/2006/relationships/hyperlink" Target="https://goout.net/cs/o-na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aniel.bratka@jgtt.cz" TargetMode="External"/><Relationship Id="rId15" Type="http://schemas.openxmlformats.org/officeDocument/2006/relationships/hyperlink" Target="http://www.fb.com/JazzGoesToTown" TargetMode="External"/><Relationship Id="rId14" Type="http://schemas.openxmlformats.org/officeDocument/2006/relationships/hyperlink" Target="http://www.jgtt.cz/" TargetMode="External"/><Relationship Id="rId16" Type="http://schemas.openxmlformats.org/officeDocument/2006/relationships/hyperlink" Target="https://www.instagram.com/jazzgoestotow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karolina.planickova@jgt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To8FsBVju9wuqlEpIlo53lnOSw==">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2021-07-23T09:49:00Z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